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44" w:rsidRDefault="00420D94" w:rsidP="00420D94">
      <w:pPr>
        <w:pStyle w:val="1"/>
      </w:pPr>
      <w:r w:rsidRPr="00420D94">
        <w:t>6</w:t>
      </w:r>
      <w:r>
        <w:t>.</w:t>
      </w:r>
      <w:r w:rsidR="009E26D9">
        <w:t> </w:t>
      </w:r>
      <w:r w:rsidRPr="00420D94">
        <w:t xml:space="preserve">Заключение о реализации </w:t>
      </w:r>
      <w:r>
        <w:br/>
      </w:r>
      <w:r w:rsidRPr="00420D94">
        <w:t xml:space="preserve">Стратегии развития воспитания </w:t>
      </w:r>
      <w:r w:rsidR="000C3849">
        <w:t xml:space="preserve">на период </w:t>
      </w:r>
      <w:r w:rsidRPr="00420D94">
        <w:t>до 2025</w:t>
      </w:r>
    </w:p>
    <w:p w:rsidR="00317C1E" w:rsidRDefault="00317C1E" w:rsidP="003C595A">
      <w:pPr>
        <w:jc w:val="right"/>
      </w:pPr>
      <w:r>
        <w:rPr>
          <w:color w:val="FF0000"/>
        </w:rPr>
        <w:t>&lt;Примерная сх</w:t>
      </w:r>
      <w:bookmarkStart w:id="0" w:name="_GoBack"/>
      <w:bookmarkEnd w:id="0"/>
      <w:r>
        <w:rPr>
          <w:color w:val="FF0000"/>
        </w:rPr>
        <w:t>ема, по которой принимается отчет&gt;</w:t>
      </w:r>
      <w:r>
        <w:t xml:space="preserve"> _____________________________________</w:t>
      </w:r>
    </w:p>
    <w:p w:rsidR="00317C1E" w:rsidRDefault="00317C1E" w:rsidP="00317C1E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  <w:t>ФИО, группа</w:t>
      </w:r>
    </w:p>
    <w:p w:rsidR="00317C1E" w:rsidRDefault="00317C1E" w:rsidP="00317C1E">
      <w:pPr>
        <w:rPr>
          <w:sz w:val="16"/>
        </w:rPr>
      </w:pPr>
    </w:p>
    <w:p w:rsidR="004E5AC9" w:rsidRPr="00715B8D" w:rsidRDefault="004E5AC9" w:rsidP="00715B8D">
      <w:pPr>
        <w:pStyle w:val="aa"/>
        <w:numPr>
          <w:ilvl w:val="0"/>
          <w:numId w:val="4"/>
        </w:numPr>
        <w:rPr>
          <w:b/>
        </w:rPr>
      </w:pPr>
      <w:r w:rsidRPr="00715B8D">
        <w:rPr>
          <w:b/>
        </w:rPr>
        <w:t xml:space="preserve">Назначение и функции </w:t>
      </w:r>
      <w:r w:rsidR="00715B8D" w:rsidRPr="00715B8D">
        <w:rPr>
          <w:b/>
        </w:rPr>
        <w:t>программы развития</w:t>
      </w:r>
    </w:p>
    <w:p w:rsidR="004E5AC9" w:rsidRPr="00715B8D" w:rsidRDefault="004E5AC9" w:rsidP="00715B8D">
      <w:pPr>
        <w:ind w:left="360"/>
      </w:pPr>
      <w:r w:rsidRPr="00715B8D">
        <w:t>Целевая программа как инструмент управления, по сути, является моделью деятельности. Для того чт</w:t>
      </w:r>
      <w:r w:rsidR="00715B8D" w:rsidRPr="00715B8D">
        <w:t>обы целевая программа смогла вы</w:t>
      </w:r>
      <w:r w:rsidRPr="00715B8D">
        <w:t>ступить в этом качестве, в ее содержании обязательно должны быть представлены: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проблема или комплекс проблем, на решение которых направлена данная программа;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стратегия решения этих проблем;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цели программы;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задачи (или направления деятельности), ориентированные на достижение поставленных в программе целей и решение проблем;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план действий в рамках каждой задачи;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ожидаемые результаты реализации действии, предусмотренных планом;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ресурсы, необходимые для получения ожидаемых результатов;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организационный механизм управления реализацией программы.</w:t>
      </w:r>
    </w:p>
    <w:p w:rsidR="004E5AC9" w:rsidRPr="00715B8D" w:rsidRDefault="004E5AC9" w:rsidP="00715B8D">
      <w:pPr>
        <w:pStyle w:val="aa"/>
        <w:numPr>
          <w:ilvl w:val="0"/>
          <w:numId w:val="4"/>
        </w:numPr>
        <w:rPr>
          <w:b/>
        </w:rPr>
      </w:pPr>
      <w:r w:rsidRPr="00715B8D">
        <w:rPr>
          <w:b/>
        </w:rPr>
        <w:t xml:space="preserve">Структура программы </w:t>
      </w:r>
      <w:r w:rsidR="00715B8D">
        <w:rPr>
          <w:b/>
        </w:rPr>
        <w:t>развития</w:t>
      </w:r>
    </w:p>
    <w:p w:rsidR="004E5AC9" w:rsidRPr="00715B8D" w:rsidRDefault="004E5AC9" w:rsidP="00715B8D">
      <w:pPr>
        <w:ind w:left="360"/>
      </w:pPr>
      <w:r w:rsidRPr="00715B8D">
        <w:t xml:space="preserve">Приведенный выше ряд определяет состав необходимых разделов и в целом структуру программы развития </w:t>
      </w:r>
      <w:r w:rsidR="00715B8D" w:rsidRPr="00715B8D">
        <w:t xml:space="preserve">воспитания </w:t>
      </w:r>
      <w:r w:rsidRPr="00715B8D">
        <w:t>как основы управления инновационными процессами: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информация об исходном состоянии;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проблемно-ориентированный анализ, в котором обосновывается выделение определенного перечня проблем развития;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 xml:space="preserve">концепция (концептуальный проект) новой </w:t>
      </w:r>
      <w:r w:rsidR="008D4ECB">
        <w:t>системы (процесса)</w:t>
      </w:r>
      <w:r w:rsidRPr="00715B8D">
        <w:t>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 xml:space="preserve">стратегический план перехода к новой </w:t>
      </w:r>
      <w:r w:rsidR="008D4ECB">
        <w:t>системе (процессу)</w:t>
      </w:r>
      <w:r w:rsidRPr="00715B8D">
        <w:t>, который содержит описание приоритетных направлений действий через комплекс нововведений, необходимых для обновления в соответствии с концепцией, а также последовательность их реализации по этапам;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цели реализации программы;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план действий по достижению поставленных целей;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ресурсное обеспечение программы развития:</w:t>
      </w:r>
    </w:p>
    <w:p w:rsidR="004E5AC9" w:rsidRPr="00715B8D" w:rsidRDefault="004E5AC9" w:rsidP="00715B8D">
      <w:pPr>
        <w:pStyle w:val="aa"/>
        <w:numPr>
          <w:ilvl w:val="0"/>
          <w:numId w:val="5"/>
        </w:numPr>
      </w:pPr>
      <w:r w:rsidRPr="00715B8D">
        <w:t>организационный механизм управления реализацией программы.</w:t>
      </w:r>
    </w:p>
    <w:p w:rsidR="004E5AC9" w:rsidRPr="00715B8D" w:rsidRDefault="004E5AC9" w:rsidP="00715B8D">
      <w:pPr>
        <w:pStyle w:val="aa"/>
        <w:numPr>
          <w:ilvl w:val="0"/>
          <w:numId w:val="4"/>
        </w:numPr>
        <w:rPr>
          <w:b/>
        </w:rPr>
      </w:pPr>
      <w:r w:rsidRPr="00715B8D">
        <w:rPr>
          <w:b/>
        </w:rPr>
        <w:t>Требования к качеств</w:t>
      </w:r>
      <w:r w:rsidR="00715B8D">
        <w:rPr>
          <w:b/>
        </w:rPr>
        <w:t>у</w:t>
      </w:r>
      <w:r w:rsidRPr="00715B8D">
        <w:rPr>
          <w:b/>
        </w:rPr>
        <w:t xml:space="preserve"> </w:t>
      </w:r>
      <w:r w:rsidR="008D4ECB">
        <w:rPr>
          <w:b/>
        </w:rPr>
        <w:t>программы развития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r w:rsidRPr="008D4ECB">
        <w:t xml:space="preserve">Актуальность </w:t>
      </w:r>
      <w:r w:rsidR="008D4ECB">
        <w:t>–</w:t>
      </w:r>
      <w:r w:rsidRPr="008D4ECB">
        <w:t xml:space="preserve"> это ориентация программы на решение наиболее значимых для будущего </w:t>
      </w:r>
      <w:r w:rsidR="008D4ECB">
        <w:t>системы (процесса)</w:t>
      </w:r>
      <w:r w:rsidRPr="008D4ECB">
        <w:t xml:space="preserve"> проблем, в результате которой может быть достигнут максимально возможный полезный эффект развития. 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proofErr w:type="spellStart"/>
      <w:r w:rsidRPr="008D4ECB">
        <w:t>Прогностичность</w:t>
      </w:r>
      <w:proofErr w:type="spellEnd"/>
      <w:r w:rsidRPr="008D4ECB">
        <w:t xml:space="preserve"> </w:t>
      </w:r>
      <w:r w:rsidR="008D4ECB">
        <w:t>–</w:t>
      </w:r>
      <w:r w:rsidRPr="008D4ECB">
        <w:t xml:space="preserve"> отражение в целях программы и планируемых действиях не только сегодняшних, но и будущих требований к </w:t>
      </w:r>
      <w:r w:rsidR="008D4ECB">
        <w:t>системе (процессу)</w:t>
      </w:r>
      <w:r w:rsidRPr="008D4ECB">
        <w:t xml:space="preserve"> и изменений в условиях ее </w:t>
      </w:r>
      <w:r w:rsidR="008D4ECB">
        <w:t>реализации</w:t>
      </w:r>
      <w:r w:rsidRPr="008D4ECB">
        <w:t>.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r w:rsidRPr="008D4ECB">
        <w:t xml:space="preserve">Рациональность </w:t>
      </w:r>
      <w:r w:rsidR="008D4ECB">
        <w:t>–</w:t>
      </w:r>
      <w:r w:rsidRPr="008D4ECB">
        <w:t xml:space="preserve"> наличие в программе таких целей и мер по их достижению, которые для данного комплекса решаемых проблем и при имеющихся ресурсах позволяют получить максимальный полезный эффект. 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r w:rsidRPr="008D4ECB">
        <w:t xml:space="preserve">Реалистичность </w:t>
      </w:r>
      <w:r w:rsidR="008D4ECB">
        <w:t>–</w:t>
      </w:r>
      <w:r w:rsidRPr="008D4ECB">
        <w:t xml:space="preserve"> соответствие между целями программы и необходимыми для их достижения средствами.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r w:rsidRPr="008D4ECB">
        <w:t xml:space="preserve">Целостность </w:t>
      </w:r>
      <w:r w:rsidR="008D4ECB">
        <w:t>–</w:t>
      </w:r>
      <w:r w:rsidRPr="008D4ECB">
        <w:t xml:space="preserve"> полнота действий, планируемых для достижения поставленных целей, а также согласованность связей между ними.</w:t>
      </w:r>
    </w:p>
    <w:p w:rsidR="004E5AC9" w:rsidRPr="008D4ECB" w:rsidRDefault="004E5AC9" w:rsidP="008D4ECB">
      <w:pPr>
        <w:pStyle w:val="aa"/>
        <w:numPr>
          <w:ilvl w:val="0"/>
          <w:numId w:val="5"/>
        </w:numPr>
      </w:pPr>
      <w:r w:rsidRPr="008D4ECB">
        <w:t xml:space="preserve">Контролируемость </w:t>
      </w:r>
      <w:r w:rsidR="008D4ECB">
        <w:t>–</w:t>
      </w:r>
      <w:r w:rsidRPr="008D4ECB">
        <w:t xml:space="preserve"> </w:t>
      </w:r>
      <w:proofErr w:type="spellStart"/>
      <w:r w:rsidRPr="008D4ECB">
        <w:t>операциональность</w:t>
      </w:r>
      <w:proofErr w:type="spellEnd"/>
      <w:r w:rsidRPr="008D4ECB">
        <w:t xml:space="preserve"> определения конечных и промежуточных целей (ожидаемых результатов), позволяющая проверять реально полученные результаты на их соответствие целям. </w:t>
      </w:r>
    </w:p>
    <w:p w:rsidR="00420D94" w:rsidRDefault="004E5AC9" w:rsidP="00D4029C">
      <w:pPr>
        <w:pStyle w:val="aa"/>
        <w:numPr>
          <w:ilvl w:val="0"/>
          <w:numId w:val="5"/>
        </w:numPr>
      </w:pPr>
      <w:r w:rsidRPr="008D4ECB">
        <w:t xml:space="preserve">Чувствительность к сбоям </w:t>
      </w:r>
      <w:r w:rsidR="008D4ECB">
        <w:t>–</w:t>
      </w:r>
      <w:r w:rsidRPr="008D4ECB">
        <w:t xml:space="preserve"> это свойство программы, позволяющее своевременно обнаруживать отклонения реального положения дел от запланированного.</w:t>
      </w:r>
    </w:p>
    <w:sectPr w:rsidR="00420D94" w:rsidSect="00420D94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C2473CE"/>
    <w:lvl w:ilvl="0">
      <w:numFmt w:val="bullet"/>
      <w:lvlText w:val="*"/>
      <w:lvlJc w:val="left"/>
    </w:lvl>
  </w:abstractNum>
  <w:abstractNum w:abstractNumId="1" w15:restartNumberingAfterBreak="0">
    <w:nsid w:val="0A4C29DA"/>
    <w:multiLevelType w:val="singleLevel"/>
    <w:tmpl w:val="A59A8340"/>
    <w:lvl w:ilvl="0">
      <w:start w:val="1"/>
      <w:numFmt w:val="decimal"/>
      <w:lvlText w:val="%1."/>
      <w:legacy w:legacy="1" w:legacySpace="0" w:legacyIndent="201"/>
      <w:lvlJc w:val="left"/>
      <w:rPr>
        <w:rFonts w:ascii="Arial" w:hAnsi="Arial" w:cs="Arial" w:hint="default"/>
      </w:rPr>
    </w:lvl>
  </w:abstractNum>
  <w:abstractNum w:abstractNumId="2" w15:restartNumberingAfterBreak="0">
    <w:nsid w:val="1A8D378A"/>
    <w:multiLevelType w:val="hybridMultilevel"/>
    <w:tmpl w:val="CD62B4F4"/>
    <w:lvl w:ilvl="0" w:tplc="96FEF2BC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9B85A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1EF"/>
    <w:rsid w:val="000C3849"/>
    <w:rsid w:val="00317C1E"/>
    <w:rsid w:val="003C595A"/>
    <w:rsid w:val="00420D94"/>
    <w:rsid w:val="004E5AC9"/>
    <w:rsid w:val="00715B8D"/>
    <w:rsid w:val="008B61EF"/>
    <w:rsid w:val="008D4ECB"/>
    <w:rsid w:val="009E26D9"/>
    <w:rsid w:val="00C70810"/>
    <w:rsid w:val="00D5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890A84-E383-4DDB-A815-B10956C9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D9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7</cp:revision>
  <dcterms:created xsi:type="dcterms:W3CDTF">2017-01-26T18:36:00Z</dcterms:created>
  <dcterms:modified xsi:type="dcterms:W3CDTF">2017-01-29T16:26:00Z</dcterms:modified>
</cp:coreProperties>
</file>